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275E6E"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275E6E"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1B710C">
              <w:rPr>
                <w:webHidden/>
              </w:rPr>
              <w:t>i</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1B710C">
              <w:rPr>
                <w:webHidden/>
              </w:rPr>
              <w:t>ii</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1B710C">
              <w:rPr>
                <w:webHidden/>
              </w:rPr>
              <w:t>iii</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1B710C">
              <w:rPr>
                <w:webHidden/>
              </w:rPr>
              <w:t>vii</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1B710C">
              <w:rPr>
                <w:webHidden/>
              </w:rPr>
              <w:t>ix</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1B710C">
              <w:rPr>
                <w:webHidden/>
              </w:rPr>
              <w:t>x</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1B710C">
              <w:rPr>
                <w:webHidden/>
              </w:rPr>
              <w:t>xi</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1B710C">
              <w:rPr>
                <w:webHidden/>
              </w:rPr>
              <w:t>xiii</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1B710C">
              <w:rPr>
                <w:webHidden/>
              </w:rPr>
              <w:t>1</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1B710C">
              <w:rPr>
                <w:webHidden/>
              </w:rPr>
              <w:t>2</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1B710C">
              <w:rPr>
                <w:webHidden/>
              </w:rPr>
              <w:t>4</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1B710C">
              <w:rPr>
                <w:webHidden/>
              </w:rPr>
              <w:t>5</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1B710C">
              <w:rPr>
                <w:webHidden/>
              </w:rPr>
              <w:t>5</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1B710C">
              <w:rPr>
                <w:webHidden/>
              </w:rPr>
              <w:t>6</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1B710C">
              <w:rPr>
                <w:webHidden/>
              </w:rPr>
              <w:t>7</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1B710C">
              <w:rPr>
                <w:webHidden/>
              </w:rPr>
              <w:t>7</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1B710C">
              <w:rPr>
                <w:webHidden/>
              </w:rPr>
              <w:t>9</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1B710C">
              <w:rPr>
                <w:webHidden/>
              </w:rPr>
              <w:t>10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1B710C">
              <w:rPr>
                <w:webHidden/>
              </w:rPr>
              <w:t>11</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1B710C">
              <w:rPr>
                <w:webHidden/>
              </w:rPr>
              <w:t>12</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1B710C">
              <w:rPr>
                <w:webHidden/>
              </w:rPr>
              <w:t>13</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1B710C">
              <w:rPr>
                <w:webHidden/>
              </w:rPr>
              <w:t>14</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1B710C">
              <w:rPr>
                <w:webHidden/>
              </w:rPr>
              <w:t>15</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1B710C">
              <w:rPr>
                <w:webHidden/>
              </w:rPr>
              <w:t>20</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1B710C">
              <w:rPr>
                <w:webHidden/>
              </w:rPr>
              <w:t>22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1B710C">
              <w:rPr>
                <w:webHidden/>
              </w:rPr>
              <w:t>40</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1B710C">
              <w:rPr>
                <w:webHidden/>
              </w:rPr>
              <w:t>43</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1B710C">
              <w:rPr>
                <w:webHidden/>
              </w:rPr>
              <w:t>45</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1B710C">
              <w:rPr>
                <w:webHidden/>
              </w:rPr>
              <w:t>46</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1B710C">
              <w:rPr>
                <w:webHidden/>
              </w:rPr>
              <w:t>49</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1B710C">
              <w:rPr>
                <w:webHidden/>
              </w:rPr>
              <w:t>52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1B710C">
              <w:rPr>
                <w:webHidden/>
              </w:rPr>
              <w:t>53</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1B710C">
              <w:rPr>
                <w:webHidden/>
              </w:rPr>
              <w:t>53</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1B710C">
              <w:rPr>
                <w:webHidden/>
              </w:rPr>
              <w:t>54</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1B710C">
              <w:rPr>
                <w:webHidden/>
              </w:rPr>
              <w:t>54</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1B710C">
              <w:rPr>
                <w:webHidden/>
              </w:rPr>
              <w:t>55</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1B710C">
              <w:rPr>
                <w:webHidden/>
              </w:rPr>
              <w:t>59</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1B710C">
              <w:rPr>
                <w:webHidden/>
              </w:rPr>
              <w:t>60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1B710C">
              <w:rPr>
                <w:webHidden/>
              </w:rPr>
              <w:t>63</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1B710C">
              <w:rPr>
                <w:webHidden/>
              </w:rPr>
              <w:t>67</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1B710C">
              <w:rPr>
                <w:webHidden/>
              </w:rPr>
              <w:t>68</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1B710C">
              <w:rPr>
                <w:webHidden/>
              </w:rPr>
              <w:t>68</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1B710C">
              <w:rPr>
                <w:webHidden/>
              </w:rPr>
              <w:t>69</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1B710C">
              <w:rPr>
                <w:webHidden/>
              </w:rPr>
              <w:t>69</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1B710C">
              <w:rPr>
                <w:webHidden/>
              </w:rPr>
              <w:t>70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1B710C">
              <w:rPr>
                <w:webHidden/>
              </w:rPr>
              <w:t>71</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1B710C">
              <w:rPr>
                <w:webHidden/>
              </w:rPr>
              <w:t>71</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1B710C">
              <w:rPr>
                <w:webHidden/>
              </w:rPr>
              <w:t>72</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1B710C">
              <w:rPr>
                <w:webHidden/>
              </w:rPr>
              <w:t>73</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1B710C">
              <w:rPr>
                <w:webHidden/>
              </w:rPr>
              <w:t>73</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1B710C">
              <w:rPr>
                <w:webHidden/>
              </w:rPr>
              <w:t>74</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1B710C">
              <w:rPr>
                <w:webHidden/>
              </w:rPr>
              <w:t>74</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1B710C">
              <w:rPr>
                <w:webHidden/>
              </w:rPr>
              <w:t>75</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1B710C">
              <w:rPr>
                <w:webHidden/>
              </w:rPr>
              <w:t>75</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1B710C">
              <w:rPr>
                <w:webHidden/>
              </w:rPr>
              <w:t>88</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1B710C">
              <w:rPr>
                <w:webHidden/>
              </w:rPr>
              <w:t>92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1B710C">
              <w:rPr>
                <w:webHidden/>
              </w:rPr>
              <w:t>96</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1B710C">
              <w:rPr>
                <w:webHidden/>
              </w:rPr>
              <w:t>98</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1B710C">
              <w:rPr>
                <w:webHidden/>
              </w:rPr>
              <w:t>109</w:t>
            </w:r>
            <w:r w:rsidR="00C540B3">
              <w:rPr>
                <w:webHidden/>
              </w:rPr>
              <w:fldChar w:fldCharType="end"/>
            </w:r>
          </w:hyperlink>
        </w:p>
        <w:p w:rsidR="00C540B3" w:rsidRDefault="00275E6E">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1B710C">
              <w:rPr>
                <w:webHidden/>
              </w:rPr>
              <w:t>110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1B710C">
              <w:rPr>
                <w:webHidden/>
              </w:rPr>
              <w:t>110</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1B710C">
              <w:rPr>
                <w:webHidden/>
              </w:rPr>
              <w:t>111</w:t>
            </w:r>
            <w:r w:rsidR="00C540B3">
              <w:rPr>
                <w:webHidden/>
              </w:rPr>
              <w:fldChar w:fldCharType="end"/>
            </w:r>
          </w:hyperlink>
        </w:p>
        <w:p w:rsidR="00C540B3" w:rsidRDefault="00275E6E">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1B710C">
              <w:rPr>
                <w:webHidden/>
              </w:rPr>
              <w:t>112</w:t>
            </w:r>
            <w:r w:rsidR="00C540B3">
              <w:rPr>
                <w:webHidden/>
              </w:rPr>
              <w:fldChar w:fldCharType="end"/>
            </w:r>
          </w:hyperlink>
        </w:p>
        <w:p w:rsidR="00C540B3" w:rsidRDefault="00275E6E">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1B710C">
              <w:rPr>
                <w:webHidden/>
              </w:rPr>
              <w:t>113</w:t>
            </w:r>
            <w:r w:rsidR="00C540B3">
              <w:rPr>
                <w:webHidden/>
              </w:rPr>
              <w:fldChar w:fldCharType="end"/>
            </w:r>
          </w:hyperlink>
        </w:p>
        <w:p w:rsidR="00C540B3" w:rsidRDefault="00275E6E">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1B710C">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1B710C">
          <w:rPr>
            <w:webHidden/>
          </w:rPr>
          <w:t>11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1B710C">
          <w:rPr>
            <w:webHidden/>
          </w:rPr>
          <w:t>17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1B710C">
          <w:rPr>
            <w:webHidden/>
          </w:rPr>
          <w:t>18</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1B710C">
          <w:rPr>
            <w:webHidden/>
          </w:rPr>
          <w:t>18</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1B710C">
          <w:rPr>
            <w:webHidden/>
          </w:rPr>
          <w:t>19</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1B710C">
          <w:rPr>
            <w:webHidden/>
          </w:rPr>
          <w:t>20</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1B710C">
          <w:rPr>
            <w:webHidden/>
          </w:rPr>
          <w:t>23</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1B710C">
          <w:rPr>
            <w:webHidden/>
          </w:rPr>
          <w:t>28</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1B710C">
          <w:rPr>
            <w:webHidden/>
          </w:rPr>
          <w:t>30</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1B710C">
          <w:rPr>
            <w:webHidden/>
          </w:rPr>
          <w:t>31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1B710C">
          <w:rPr>
            <w:webHidden/>
          </w:rPr>
          <w:t>33</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1B710C">
          <w:rPr>
            <w:webHidden/>
          </w:rPr>
          <w:t>34</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1B710C">
          <w:rPr>
            <w:webHidden/>
          </w:rPr>
          <w:t>34</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1B710C">
          <w:rPr>
            <w:webHidden/>
          </w:rPr>
          <w:t>35</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1B710C">
          <w:rPr>
            <w:webHidden/>
          </w:rPr>
          <w:t>35</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1B710C">
          <w:rPr>
            <w:webHidden/>
          </w:rPr>
          <w:t>36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1B710C">
          <w:rPr>
            <w:webHidden/>
          </w:rPr>
          <w:t>36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1B710C">
          <w:rPr>
            <w:webHidden/>
          </w:rPr>
          <w:t>37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1B710C">
          <w:rPr>
            <w:webHidden/>
          </w:rPr>
          <w:t>37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1B710C">
          <w:rPr>
            <w:webHidden/>
          </w:rPr>
          <w:t>38</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1B710C">
          <w:rPr>
            <w:webHidden/>
          </w:rPr>
          <w:t>42</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1B710C">
          <w:rPr>
            <w:webHidden/>
          </w:rPr>
          <w:t>43</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1B710C">
          <w:rPr>
            <w:webHidden/>
          </w:rPr>
          <w:t>46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1B710C">
          <w:rPr>
            <w:webHidden/>
          </w:rPr>
          <w:t>46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1B710C">
          <w:rPr>
            <w:webHidden/>
          </w:rPr>
          <w:t>47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1B710C">
          <w:rPr>
            <w:webHidden/>
          </w:rPr>
          <w:t>47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1B710C">
          <w:rPr>
            <w:webHidden/>
          </w:rPr>
          <w:t>56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1B710C">
          <w:rPr>
            <w:webHidden/>
          </w:rPr>
          <w:t>57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1B710C">
          <w:rPr>
            <w:webHidden/>
          </w:rPr>
          <w:t>59</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1B710C">
          <w:rPr>
            <w:webHidden/>
          </w:rPr>
          <w:t>61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1B710C">
          <w:rPr>
            <w:webHidden/>
          </w:rPr>
          <w:t>64</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1B710C">
          <w:rPr>
            <w:webHidden/>
          </w:rPr>
          <w:t>75</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1B710C">
          <w:rPr>
            <w:webHidden/>
          </w:rPr>
          <w:t>77</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1B710C">
          <w:rPr>
            <w:webHidden/>
          </w:rPr>
          <w:t>81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1B710C">
          <w:rPr>
            <w:webHidden/>
          </w:rPr>
          <w:t>82</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1B710C">
          <w:rPr>
            <w:webHidden/>
          </w:rPr>
          <w:t>83</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1B710C">
          <w:rPr>
            <w:webHidden/>
          </w:rPr>
          <w:t>88</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1B710C">
          <w:rPr>
            <w:webHidden/>
          </w:rPr>
          <w:t>90</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1B710C">
          <w:rPr>
            <w:webHidden/>
          </w:rPr>
          <w:t>91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1B710C">
          <w:rPr>
            <w:webHidden/>
          </w:rPr>
          <w:t>96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1B710C">
          <w:rPr>
            <w:webHidden/>
          </w:rPr>
          <w:t>99</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1B710C">
          <w:rPr>
            <w:webHidden/>
          </w:rPr>
          <w:t>100</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1B710C">
          <w:rPr>
            <w:webHidden/>
          </w:rPr>
          <w:t>100</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1B710C">
          <w:rPr>
            <w:webHidden/>
          </w:rPr>
          <w:t>101</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1B710C">
          <w:rPr>
            <w:webHidden/>
          </w:rPr>
          <w:t>102</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1B710C">
          <w:rPr>
            <w:webHidden/>
          </w:rPr>
          <w:t>102</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1B710C">
          <w:rPr>
            <w:webHidden/>
          </w:rPr>
          <w:t>105</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1B710C">
          <w:rPr>
            <w:webHidden/>
          </w:rPr>
          <w:t>106</w:t>
        </w:r>
        <w:r w:rsidR="00312EF7">
          <w:rPr>
            <w:webHidden/>
          </w:rPr>
          <w:fldChar w:fldCharType="end"/>
        </w:r>
      </w:hyperlink>
    </w:p>
    <w:p w:rsidR="00312EF7" w:rsidRDefault="00275E6E">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fldChar w:fldCharType="separate"/>
        </w:r>
        <w:r w:rsidR="001B710C">
          <w:rPr>
            <w:b/>
            <w:bCs/>
            <w:webHidden/>
            <w:lang w:val="en-US"/>
          </w:rPr>
          <w:t>Error! Bookmark not defined.</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1B710C">
          <w:rPr>
            <w:webHidden/>
          </w:rPr>
          <w:t>22</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1B710C">
          <w:rPr>
            <w:webHidden/>
          </w:rPr>
          <w:t>24</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1B710C">
          <w:rPr>
            <w:webHidden/>
          </w:rPr>
          <w:t>24</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1B710C">
          <w:rPr>
            <w:webHidden/>
          </w:rPr>
          <w:t>32</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1B710C">
          <w:rPr>
            <w:webHidden/>
          </w:rPr>
          <w:t>34</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1B710C">
          <w:rPr>
            <w:webHidden/>
          </w:rPr>
          <w:t>38</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1B710C">
          <w:rPr>
            <w:webHidden/>
          </w:rPr>
          <w:t>57</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1B710C">
          <w:rPr>
            <w:webHidden/>
          </w:rPr>
          <w:t>58</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1B710C">
          <w:rPr>
            <w:webHidden/>
          </w:rPr>
          <w:t>66</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1B710C">
          <w:rPr>
            <w:webHidden/>
          </w:rPr>
          <w:t>77</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1B710C">
          <w:rPr>
            <w:webHidden/>
          </w:rPr>
          <w:t>81</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1B710C">
          <w:rPr>
            <w:webHidden/>
          </w:rPr>
          <w:t>99</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1B710C">
          <w:rPr>
            <w:webHidden/>
          </w:rPr>
          <w:t>99</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1B710C">
          <w:rPr>
            <w:webHidden/>
          </w:rPr>
          <w:t>103</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1B710C">
          <w:rPr>
            <w:webHidden/>
          </w:rPr>
          <w:t>105</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1B710C">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1B710C">
          <w:rPr>
            <w:webHidden/>
          </w:rPr>
          <w:t>26</w:t>
        </w:r>
        <w:r w:rsidR="00B479C5">
          <w:rPr>
            <w:webHidden/>
          </w:rPr>
          <w:fldChar w:fldCharType="end"/>
        </w:r>
      </w:hyperlink>
    </w:p>
    <w:p w:rsidR="00B479C5" w:rsidRDefault="00275E6E">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1B710C">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1B710C">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1B710C" w:rsidRPr="001B710C">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1B710C" w:rsidRPr="001B710C">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1B710C" w:rsidRPr="001B710C">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1B710C" w:rsidRPr="001B710C">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1B710C" w:rsidRPr="001B710C">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1B710C" w:rsidRPr="001B710C">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1B710C">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1B710C">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1B710C">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1B710C">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1B710C">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1B710C">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1B710C">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1B710C">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1B710C">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1B710C">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1B710C" w:rsidRPr="001B710C">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1B710C" w:rsidRPr="001B710C">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1B710C">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1B710C">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1B710C">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1B710C">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1B710C">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1B710C">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1B710C">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1B710C">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1B710C" w:rsidRPr="001B710C">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1B710C">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1B710C">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1B710C">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1B710C">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1B710C">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1B710C">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1B710C">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1B710C">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1B710C">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1B710C">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1B710C">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1B710C">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1B710C">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1B710C">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1B710C">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1B710C">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1B710C">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1B710C">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1B710C">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1B710C">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1B710C">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1B710C">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1B710C">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1B710C">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1B710C" w:rsidRPr="001B710C">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1B710C">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1B710C">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1B710C">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1B710C">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1B710C">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5" o:title=""/>
          </v:shape>
          <o:OLEObject Type="Embed" ProgID="Visio.Drawing.11" ShapeID="_x0000_i1025" DrawAspect="Content" ObjectID="_1386238422" r:id="rId46"/>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1B710C">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1B710C">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1B710C">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1B710C">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1B710C">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1B710C">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1B710C">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1B710C">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1B710C">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1B710C">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669280" cy="3255264"/>
            <wp:effectExtent l="0" t="0" r="762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32552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1B710C">
        <w:t>34</w:t>
      </w:r>
      <w:r>
        <w:fldChar w:fldCharType="end"/>
      </w:r>
      <w:r>
        <w:rPr>
          <w:lang w:val="en-US"/>
        </w:rPr>
        <w:t>. Mô hình kiến trúc J</w:t>
      </w:r>
      <w:bookmarkStart w:id="162" w:name="_GoBack"/>
      <w:bookmarkEnd w:id="162"/>
      <w:r>
        <w:rPr>
          <w:lang w:val="en-US"/>
        </w:rPr>
        <w:t>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65464B1C" wp14:editId="54BC5593">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3" w:name="_Toc312417797"/>
      <w:r>
        <w:t xml:space="preserve">Hình </w:t>
      </w:r>
      <w:r>
        <w:fldChar w:fldCharType="begin"/>
      </w:r>
      <w:r>
        <w:instrText xml:space="preserve"> SEQ Hình \* ARABIC </w:instrText>
      </w:r>
      <w:r>
        <w:fldChar w:fldCharType="separate"/>
      </w:r>
      <w:r w:rsidR="001B710C">
        <w:t>35</w:t>
      </w:r>
      <w:r>
        <w:fldChar w:fldCharType="end"/>
      </w:r>
      <w:r>
        <w:rPr>
          <w:lang w:val="en-US"/>
        </w:rPr>
        <w:t>. Kiến trúc phần mềm dưới góc độ lập trình viên</w:t>
      </w:r>
      <w:bookmarkEnd w:id="163"/>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inline distT="0" distB="0" distL="0" distR="0" wp14:anchorId="582BD187" wp14:editId="2411FBD1">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4" w:name="_Toc312417798"/>
      <w:r>
        <w:t xml:space="preserve">Hình </w:t>
      </w:r>
      <w:r>
        <w:fldChar w:fldCharType="begin"/>
      </w:r>
      <w:r>
        <w:instrText xml:space="preserve"> SEQ Hình \* ARABIC </w:instrText>
      </w:r>
      <w:r>
        <w:fldChar w:fldCharType="separate"/>
      </w:r>
      <w:r w:rsidR="001B710C">
        <w:t>36</w:t>
      </w:r>
      <w:r>
        <w:fldChar w:fldCharType="end"/>
      </w:r>
      <w:r>
        <w:rPr>
          <w:lang w:val="en-US"/>
        </w:rPr>
        <w:t>. Quy trình hoạt động của JobZoom framework</w:t>
      </w:r>
      <w:bookmarkEnd w:id="164"/>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60F6373F" wp14:editId="60B2602C">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1B710C">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rsidR="001B710C">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14:anchorId="36207497" wp14:editId="1625A152">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3CAA7FCF" wp14:editId="73F60ACD">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5"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5"/>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41095C2C" wp14:editId="1F21EE0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6" w:name="_Toc312417799"/>
      <w:r>
        <w:t xml:space="preserve">Hình </w:t>
      </w:r>
      <w:r>
        <w:fldChar w:fldCharType="begin"/>
      </w:r>
      <w:r>
        <w:instrText xml:space="preserve"> SEQ Hình \* ARABIC </w:instrText>
      </w:r>
      <w:r>
        <w:fldChar w:fldCharType="separate"/>
      </w:r>
      <w:r w:rsidR="001B710C">
        <w:t>38</w:t>
      </w:r>
      <w:r>
        <w:fldChar w:fldCharType="end"/>
      </w:r>
      <w:r>
        <w:rPr>
          <w:lang w:val="en-US"/>
        </w:rPr>
        <w:t>. Mô hình tổ chức thông tin</w:t>
      </w:r>
      <w:r w:rsidR="006C4CB5">
        <w:rPr>
          <w:lang w:val="en-US"/>
        </w:rPr>
        <w:t xml:space="preserve"> của JobZoom framework</w:t>
      </w:r>
      <w:bookmarkEnd w:id="166"/>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73B49D63" wp14:editId="7306D6EC">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68701497" wp14:editId="2ED2E49C">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7" w:name="_Toc312417800"/>
      <w:r>
        <w:t xml:space="preserve">Hình </w:t>
      </w:r>
      <w:r>
        <w:fldChar w:fldCharType="begin"/>
      </w:r>
      <w:r>
        <w:instrText xml:space="preserve"> SEQ Hình \* ARABIC </w:instrText>
      </w:r>
      <w:r>
        <w:fldChar w:fldCharType="separate"/>
      </w:r>
      <w:r w:rsidR="001B710C">
        <w:t>40</w:t>
      </w:r>
      <w:r>
        <w:fldChar w:fldCharType="end"/>
      </w:r>
      <w:r>
        <w:rPr>
          <w:lang w:val="en-US"/>
        </w:rPr>
        <w:t>. Cấu trúc TagAttribute</w:t>
      </w:r>
      <w:bookmarkEnd w:id="167"/>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6B9902E5" wp14:editId="6810FD4E">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6ED28BC0" wp14:editId="1E482C9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8" w:name="_Toc312417801"/>
      <w:r>
        <w:t xml:space="preserve">Hình </w:t>
      </w:r>
      <w:r>
        <w:fldChar w:fldCharType="begin"/>
      </w:r>
      <w:r>
        <w:instrText xml:space="preserve"> SEQ Hình \* ARABIC </w:instrText>
      </w:r>
      <w:r>
        <w:fldChar w:fldCharType="separate"/>
      </w:r>
      <w:r w:rsidR="001B710C">
        <w:t>42</w:t>
      </w:r>
      <w:r>
        <w:fldChar w:fldCharType="end"/>
      </w:r>
      <w:r>
        <w:rPr>
          <w:lang w:val="en-US"/>
        </w:rPr>
        <w:t>. Mapping dữ liệu khi sử dụng JobZoom framework</w:t>
      </w:r>
      <w:bookmarkEnd w:id="168"/>
    </w:p>
    <w:p w:rsidR="0042696D" w:rsidRPr="00867044" w:rsidRDefault="004B0C9E" w:rsidP="009032D0">
      <w:pPr>
        <w:pStyle w:val="Heading3"/>
        <w:rPr>
          <w:lang w:val="en-US"/>
        </w:rPr>
      </w:pPr>
      <w:bookmarkStart w:id="169"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9"/>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51E3E07E" wp14:editId="2E2825BB">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553C363F" wp14:editId="01F9FB63">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6E2DB90A" wp14:editId="6B2097B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1B710C">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5C6830CC" wp14:editId="2424F7AD">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1B710C">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70"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70"/>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4" o:title=""/>
          </v:shape>
          <o:OLEObject Type="Embed" ProgID="Visio.Drawing.11" ShapeID="_x0000_i1026" DrawAspect="Content" ObjectID="_1386238423" r:id="rId65"/>
        </w:object>
      </w:r>
    </w:p>
    <w:p w:rsidR="00111432" w:rsidRPr="00006DED" w:rsidRDefault="00111432" w:rsidP="00111432">
      <w:pPr>
        <w:pStyle w:val="Caption"/>
        <w:rPr>
          <w:lang w:val="en-US"/>
        </w:rPr>
      </w:pPr>
      <w:bookmarkStart w:id="171" w:name="_Toc312417802"/>
      <w:r>
        <w:t xml:space="preserve">Hình </w:t>
      </w:r>
      <w:r>
        <w:fldChar w:fldCharType="begin"/>
      </w:r>
      <w:r>
        <w:instrText xml:space="preserve"> SEQ Hình \* ARABIC </w:instrText>
      </w:r>
      <w:r>
        <w:fldChar w:fldCharType="separate"/>
      </w:r>
      <w:r w:rsidR="001B710C">
        <w:t>47</w:t>
      </w:r>
      <w:r>
        <w:fldChar w:fldCharType="end"/>
      </w:r>
      <w:r>
        <w:rPr>
          <w:lang w:val="en-US"/>
        </w:rPr>
        <w:t>. Mô hình giải pháp so sánh độ tương quan giữa các thông tin trong JobZoom</w:t>
      </w:r>
      <w:bookmarkEnd w:id="171"/>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2" w:name="_Ref312160165"/>
      <w:bookmarkStart w:id="173" w:name="_Ref312160168"/>
      <w:bookmarkStart w:id="174" w:name="_Ref312160172"/>
      <w:bookmarkStart w:id="175"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2"/>
      <w:bookmarkEnd w:id="173"/>
      <w:bookmarkEnd w:id="174"/>
      <w:bookmarkEnd w:id="175"/>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6" w:name="_Toc312366458"/>
      <w:r>
        <w:t xml:space="preserve">Bảng </w:t>
      </w:r>
      <w:r>
        <w:fldChar w:fldCharType="begin"/>
      </w:r>
      <w:r>
        <w:instrText xml:space="preserve"> SEQ Bảng \* ARABIC </w:instrText>
      </w:r>
      <w:r>
        <w:fldChar w:fldCharType="separate"/>
      </w:r>
      <w:r w:rsidR="001B710C">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6"/>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7" w:name="_Toc312366459"/>
      <w:r>
        <w:t xml:space="preserve">Bảng </w:t>
      </w:r>
      <w:r>
        <w:fldChar w:fldCharType="begin"/>
      </w:r>
      <w:r>
        <w:instrText xml:space="preserve"> SEQ Bảng \* ARABIC </w:instrText>
      </w:r>
      <w:r>
        <w:fldChar w:fldCharType="separate"/>
      </w:r>
      <w:r w:rsidR="001B710C">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7"/>
    </w:p>
    <w:p w:rsidR="00CE1CBD" w:rsidRDefault="00CE1CBD" w:rsidP="00002CD7">
      <w:pPr>
        <w:keepNext/>
        <w:jc w:val="center"/>
      </w:pPr>
      <w:r>
        <w:rPr>
          <w:lang w:val="en-US"/>
        </w:rPr>
        <w:drawing>
          <wp:inline distT="0" distB="0" distL="0" distR="0" wp14:anchorId="12684C90" wp14:editId="464DE849">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3"/>
      <w:r>
        <w:t xml:space="preserve">Hình </w:t>
      </w:r>
      <w:r>
        <w:fldChar w:fldCharType="begin"/>
      </w:r>
      <w:r>
        <w:instrText xml:space="preserve"> SEQ Hình \* ARABIC </w:instrText>
      </w:r>
      <w:r>
        <w:fldChar w:fldCharType="separate"/>
      </w:r>
      <w:r w:rsidR="001B710C">
        <w:t>48</w:t>
      </w:r>
      <w:r>
        <w:fldChar w:fldCharType="end"/>
      </w:r>
      <w:r>
        <w:rPr>
          <w:lang w:val="en-US"/>
        </w:rPr>
        <w:t>. Dữ liệu đầu vào và đầu ra Decision Tree Engine của JobZoom framework</w:t>
      </w:r>
      <w:bookmarkEnd w:id="178"/>
    </w:p>
    <w:p w:rsidR="00CE1CBD" w:rsidRDefault="00CE1CBD" w:rsidP="00CE1CBD">
      <w:pPr>
        <w:rPr>
          <w:lang w:val="en-US"/>
        </w:rPr>
      </w:pPr>
    </w:p>
    <w:p w:rsidR="00CE1CBD" w:rsidRDefault="00CE1CBD" w:rsidP="00CE1CBD">
      <w:pPr>
        <w:keepNext/>
        <w:jc w:val="center"/>
      </w:pPr>
      <w:r>
        <w:rPr>
          <w:lang w:val="en-US"/>
        </w:rPr>
        <w:drawing>
          <wp:inline distT="0" distB="0" distL="0" distR="0" wp14:anchorId="35D5064C" wp14:editId="485F59EA">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9" w:name="_Toc312417804"/>
      <w:r>
        <w:t xml:space="preserve">Hình </w:t>
      </w:r>
      <w:r>
        <w:fldChar w:fldCharType="begin"/>
      </w:r>
      <w:r>
        <w:instrText xml:space="preserve"> SEQ Hình \* ARABIC </w:instrText>
      </w:r>
      <w:r>
        <w:fldChar w:fldCharType="separate"/>
      </w:r>
      <w:r w:rsidR="001B710C">
        <w:t>49</w:t>
      </w:r>
      <w:r>
        <w:fldChar w:fldCharType="end"/>
      </w:r>
      <w:r>
        <w:rPr>
          <w:lang w:val="en-US"/>
        </w:rPr>
        <w:t>. Các bước xây dựng cây quyết định trên JobZoom framework</w:t>
      </w:r>
      <w:bookmarkEnd w:id="179"/>
    </w:p>
    <w:p w:rsidR="00CE1CBD" w:rsidRDefault="00CE1CBD" w:rsidP="00CE1CBD">
      <w:pPr>
        <w:rPr>
          <w:lang w:val="en-US"/>
        </w:rPr>
      </w:pPr>
    </w:p>
    <w:p w:rsidR="00CE1CBD" w:rsidRDefault="00CE1CBD" w:rsidP="00002CD7">
      <w:pPr>
        <w:keepNext/>
        <w:jc w:val="center"/>
      </w:pPr>
      <w:r>
        <w:rPr>
          <w:lang w:val="en-US"/>
        </w:rPr>
        <w:drawing>
          <wp:inline distT="0" distB="0" distL="0" distR="0" wp14:anchorId="0D094AB7" wp14:editId="388406C1">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80" w:name="_Toc312417805"/>
      <w:r>
        <w:t xml:space="preserve">Hình </w:t>
      </w:r>
      <w:r>
        <w:fldChar w:fldCharType="begin"/>
      </w:r>
      <w:r>
        <w:instrText xml:space="preserve"> SEQ Hình \* ARABIC </w:instrText>
      </w:r>
      <w:r>
        <w:fldChar w:fldCharType="separate"/>
      </w:r>
      <w:r w:rsidR="001B710C">
        <w:t>50</w:t>
      </w:r>
      <w:r>
        <w:fldChar w:fldCharType="end"/>
      </w:r>
      <w:r>
        <w:rPr>
          <w:lang w:val="en-US"/>
        </w:rPr>
        <w:t>. Cấu trúc bảng DecisionTreeNode và DecisionTreeNodeDistribution</w:t>
      </w:r>
      <w:bookmarkEnd w:id="180"/>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3C03DD66" wp14:editId="7B51703C">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1" w:name="_Toc312417806"/>
      <w:r>
        <w:t xml:space="preserve">Hình </w:t>
      </w:r>
      <w:r>
        <w:fldChar w:fldCharType="begin"/>
      </w:r>
      <w:r>
        <w:instrText xml:space="preserve"> SEQ Hình \* ARABIC </w:instrText>
      </w:r>
      <w:r>
        <w:fldChar w:fldCharType="separate"/>
      </w:r>
      <w:r w:rsidR="001B710C">
        <w:t>51</w:t>
      </w:r>
      <w:r>
        <w:fldChar w:fldCharType="end"/>
      </w:r>
      <w:r>
        <w:rPr>
          <w:lang w:val="en-US"/>
        </w:rPr>
        <w:t>. Cấu trúc dữ liệu cây quyết định #1</w:t>
      </w:r>
      <w:bookmarkEnd w:id="181"/>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7E4BBA5C" wp14:editId="3A39525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2" w:name="_Toc312417807"/>
      <w:r>
        <w:t xml:space="preserve">Hình </w:t>
      </w:r>
      <w:r>
        <w:fldChar w:fldCharType="begin"/>
      </w:r>
      <w:r>
        <w:instrText xml:space="preserve"> SEQ Hình \* ARABIC </w:instrText>
      </w:r>
      <w:r>
        <w:fldChar w:fldCharType="separate"/>
      </w:r>
      <w:r w:rsidR="001B710C">
        <w:t>52</w:t>
      </w:r>
      <w:r>
        <w:fldChar w:fldCharType="end"/>
      </w:r>
      <w:r>
        <w:rPr>
          <w:lang w:val="en-US"/>
        </w:rPr>
        <w:t>. Cấu trúc cây quyết định khi sử dụng MS Analysis Services API</w:t>
      </w:r>
      <w:r>
        <w:rPr>
          <w:rStyle w:val="FootnoteReference"/>
          <w:lang w:val="en-US"/>
        </w:rPr>
        <w:footnoteReference w:id="26"/>
      </w:r>
      <w:bookmarkEnd w:id="182"/>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44186AE9" wp14:editId="77CA32ED">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3" w:name="_Toc312417808"/>
      <w:r>
        <w:t xml:space="preserve">Hình </w:t>
      </w:r>
      <w:r>
        <w:fldChar w:fldCharType="begin"/>
      </w:r>
      <w:r>
        <w:instrText xml:space="preserve"> SEQ Hình \* ARABIC </w:instrText>
      </w:r>
      <w:r>
        <w:fldChar w:fldCharType="separate"/>
      </w:r>
      <w:r w:rsidR="001B710C">
        <w:t>53</w:t>
      </w:r>
      <w:r>
        <w:fldChar w:fldCharType="end"/>
      </w:r>
      <w:r>
        <w:rPr>
          <w:lang w:val="en-US"/>
        </w:rPr>
        <w:t>. Dữ liệu nhập xuất khi sử dụng MS Analysis Services API</w:t>
      </w:r>
      <w:bookmarkEnd w:id="183"/>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4" w:name="_Toc312366460"/>
      <w:r>
        <w:t xml:space="preserve">Bảng </w:t>
      </w:r>
      <w:r>
        <w:fldChar w:fldCharType="begin"/>
      </w:r>
      <w:r>
        <w:instrText xml:space="preserve"> SEQ Bảng \* ARABIC </w:instrText>
      </w:r>
      <w:r>
        <w:fldChar w:fldCharType="separate"/>
      </w:r>
      <w:r w:rsidR="001B710C">
        <w:t>14</w:t>
      </w:r>
      <w:r>
        <w:fldChar w:fldCharType="end"/>
      </w:r>
      <w:r>
        <w:rPr>
          <w:lang w:val="en-US"/>
        </w:rPr>
        <w:t>. Bảng mô tả dữ liệu đầu vào khi sử dụng MS Analysis Services</w:t>
      </w:r>
      <w:bookmarkEnd w:id="184"/>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5" w:name="_Toc312366461"/>
      <w:r>
        <w:t xml:space="preserve">Bảng </w:t>
      </w:r>
      <w:r>
        <w:fldChar w:fldCharType="begin"/>
      </w:r>
      <w:r>
        <w:instrText xml:space="preserve"> SEQ Bảng \* ARABIC </w:instrText>
      </w:r>
      <w:r>
        <w:fldChar w:fldCharType="separate"/>
      </w:r>
      <w:r w:rsidR="001B710C">
        <w:t>15</w:t>
      </w:r>
      <w:r>
        <w:fldChar w:fldCharType="end"/>
      </w:r>
      <w:r>
        <w:rPr>
          <w:lang w:val="en-US"/>
        </w:rPr>
        <w:t>. Bảng mô tả dữ liệu đầu ra khi sử dụng MS Analysis Services</w:t>
      </w:r>
      <w:bookmarkEnd w:id="185"/>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7715372F" wp14:editId="03F30754">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6" w:name="_Toc312417809"/>
      <w:r>
        <w:t xml:space="preserve">Hình </w:t>
      </w:r>
      <w:r>
        <w:fldChar w:fldCharType="begin"/>
      </w:r>
      <w:r>
        <w:instrText xml:space="preserve"> SEQ Hình \* ARABIC </w:instrText>
      </w:r>
      <w:r>
        <w:fldChar w:fldCharType="separate"/>
      </w:r>
      <w:r w:rsidR="001B710C">
        <w:t>54</w:t>
      </w:r>
      <w:r>
        <w:fldChar w:fldCharType="end"/>
      </w:r>
      <w:r>
        <w:rPr>
          <w:lang w:val="en-US"/>
        </w:rPr>
        <w:t>. Dữ liệu đầu vào và đầu ra của Decision Tree Engine</w:t>
      </w:r>
      <w:bookmarkEnd w:id="186"/>
    </w:p>
    <w:p w:rsidR="00CE1CBD" w:rsidRDefault="00CE1CBD" w:rsidP="00CE1CBD">
      <w:pPr>
        <w:keepNext/>
        <w:jc w:val="center"/>
      </w:pPr>
      <w:r>
        <w:rPr>
          <w:lang w:val="en-US"/>
        </w:rPr>
        <w:lastRenderedPageBreak/>
        <w:drawing>
          <wp:inline distT="0" distB="0" distL="0" distR="0" wp14:anchorId="1D6CE1BB" wp14:editId="751C8FF5">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7" w:name="_Toc312417810"/>
      <w:r>
        <w:t xml:space="preserve">Hình </w:t>
      </w:r>
      <w:r>
        <w:fldChar w:fldCharType="begin"/>
      </w:r>
      <w:r>
        <w:instrText xml:space="preserve"> SEQ Hình \* ARABIC </w:instrText>
      </w:r>
      <w:r>
        <w:fldChar w:fldCharType="separate"/>
      </w:r>
      <w:r w:rsidR="001B710C">
        <w:t>55</w:t>
      </w:r>
      <w:r>
        <w:fldChar w:fldCharType="end"/>
      </w:r>
      <w:r>
        <w:rPr>
          <w:lang w:val="en-US"/>
        </w:rPr>
        <w:t>. Tiến trình xây dựng cây quyết định của kiến trúc</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1B710C">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5E6E" w:rsidRDefault="00275E6E" w:rsidP="00897824">
      <w:pPr>
        <w:spacing w:line="240" w:lineRule="auto"/>
      </w:pPr>
      <w:r>
        <w:separator/>
      </w:r>
    </w:p>
  </w:endnote>
  <w:endnote w:type="continuationSeparator" w:id="0">
    <w:p w:rsidR="00275E6E" w:rsidRDefault="00275E6E"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rsidR="001B710C">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1B710C" w:rsidRPr="001B710C">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275E6E">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EndPr/>
            <w:sdtContent>
              <w:r w:rsidR="00002CD7">
                <w:rPr>
                  <w:lang w:val="en-US"/>
                </w:rPr>
                <w:t>Xây dựng kiến trúc cổng thông tin tìm việc</w:t>
              </w:r>
            </w:sdtContent>
          </w:sdt>
          <w:r w:rsidR="00002CD7">
            <w:t xml:space="preserve">| </w:t>
          </w:r>
          <w:r w:rsidR="00002CD7">
            <w:fldChar w:fldCharType="begin"/>
          </w:r>
          <w:r w:rsidR="00002CD7">
            <w:instrText xml:space="preserve"> STYLEREF  "1"  </w:instrText>
          </w:r>
          <w:r w:rsidR="00002CD7">
            <w:fldChar w:fldCharType="separate"/>
          </w:r>
          <w:r w:rsidR="001B710C">
            <w:t>Giải pháp kiến trúc cổng thông tin tìm việc JobZoom</w:t>
          </w:r>
          <w:r w:rsidR="00002CD7">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1B710C" w:rsidRPr="001B710C">
            <w:rPr>
              <w:color w:val="FFFFFF" w:themeColor="background1"/>
            </w:rPr>
            <w:t>82</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1B710C" w:rsidRPr="001B710C">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5E6E" w:rsidRDefault="00275E6E" w:rsidP="00897824">
      <w:pPr>
        <w:spacing w:line="240" w:lineRule="auto"/>
      </w:pPr>
      <w:r>
        <w:separator/>
      </w:r>
    </w:p>
  </w:footnote>
  <w:footnote w:type="continuationSeparator" w:id="0">
    <w:p w:rsidR="00275E6E" w:rsidRDefault="00275E6E"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275E6E">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002CD7">
          <w:rPr>
            <w:rFonts w:asciiTheme="majorHAnsi" w:eastAsiaTheme="majorEastAsia" w:hAnsiTheme="majorHAnsi" w:cstheme="majorBidi"/>
            <w:color w:val="4F81BD" w:themeColor="accent1"/>
            <w:sz w:val="24"/>
            <w:lang w:val="en-US"/>
          </w:rPr>
          <w:t>TRƯỜNG ĐẠI HỌC HOA SEN</w:t>
        </w:r>
      </w:sdtContent>
    </w:sdt>
    <w:r w:rsidR="00002CD7">
      <w:rPr>
        <w:rFonts w:asciiTheme="majorHAnsi" w:eastAsiaTheme="majorEastAsia" w:hAnsiTheme="majorHAnsi" w:cstheme="majorBidi"/>
        <w:color w:val="4F81BD" w:themeColor="accent1"/>
        <w:sz w:val="24"/>
      </w:rPr>
      <w:t xml:space="preserve"> </w:t>
    </w:r>
    <w:r w:rsidR="00002CD7">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002CD7">
          <w:rPr>
            <w:rFonts w:asciiTheme="majorHAnsi" w:eastAsiaTheme="majorEastAsia" w:hAnsiTheme="majorHAnsi" w:cstheme="majorBidi"/>
            <w:color w:val="4F81BD" w:themeColor="accent1"/>
            <w:sz w:val="24"/>
            <w:lang w:val="en-US"/>
          </w:rPr>
          <w:t>KHOÁ LUẬN TỐT NGHIỆP</w:t>
        </w:r>
      </w:sdtContent>
    </w:sdt>
  </w:p>
  <w:p w:rsidR="00002CD7" w:rsidRPr="00513DD1" w:rsidRDefault="00275E6E">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10C"/>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5E6E"/>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emf"/><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EAFDC9-CC96-4CE8-8A4C-39DA03FE5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13468</TotalTime>
  <Pages>130</Pages>
  <Words>27520</Words>
  <Characters>156868</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184020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1430</cp:revision>
  <cp:lastPrinted>2011-12-24T06:22:00Z</cp:lastPrinted>
  <dcterms:created xsi:type="dcterms:W3CDTF">2011-10-04T06:57:00Z</dcterms:created>
  <dcterms:modified xsi:type="dcterms:W3CDTF">2011-12-24T06:27:00Z</dcterms:modified>
  <cp:contentStatus>Not finished</cp:contentStatus>
</cp:coreProperties>
</file>